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1D" w:rsidRDefault="001B3B1D" w:rsidP="001B3B1D">
      <w:pPr>
        <w:jc w:val="center"/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</w:pPr>
      <w:r w:rsidRPr="00B026C0"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  <w:t>News</w:t>
      </w:r>
      <w:r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  <w:t>letter Peel Park Surgery April 2019</w:t>
      </w:r>
    </w:p>
    <w:p w:rsidR="001B3B1D" w:rsidRPr="001B3B1D" w:rsidRDefault="001B3B1D" w:rsidP="001B3B1D">
      <w:pPr>
        <w:jc w:val="center"/>
        <w:rPr>
          <w:rFonts w:ascii="Comic Sans MS" w:hAnsi="Comic Sans MS"/>
          <w:color w:val="D99594" w:themeColor="accent2" w:themeTint="99"/>
          <w:sz w:val="32"/>
          <w:szCs w:val="32"/>
          <w:u w:val="single"/>
          <w:lang w:val="en-GB"/>
        </w:rPr>
      </w:pPr>
      <w:r w:rsidRPr="001B3B1D">
        <w:rPr>
          <w:rFonts w:ascii="Comic Sans MS" w:hAnsi="Comic Sans MS"/>
          <w:color w:val="D99594" w:themeColor="accent2" w:themeTint="99"/>
          <w:sz w:val="32"/>
          <w:szCs w:val="32"/>
          <w:u w:val="single"/>
          <w:lang w:val="en-GB"/>
        </w:rPr>
        <w:t>Conjunctivitis</w:t>
      </w:r>
    </w:p>
    <w:p w:rsidR="001B3B1D" w:rsidRDefault="001B3B1D" w:rsidP="001B3B1D">
      <w:pPr>
        <w:jc w:val="center"/>
        <w:rPr>
          <w:rStyle w:val="Strong"/>
          <w:rFonts w:ascii="Helvetica" w:hAnsi="Helvetica" w:cs="Helvetica"/>
          <w:color w:val="212B32"/>
          <w:sz w:val="29"/>
          <w:szCs w:val="29"/>
          <w:shd w:val="clear" w:color="auto" w:fill="FFFFFF" w:themeFill="background1"/>
        </w:rPr>
      </w:pPr>
      <w:r w:rsidRPr="001B3B1D">
        <w:rPr>
          <w:rStyle w:val="Strong"/>
          <w:rFonts w:ascii="Helvetica" w:hAnsi="Helvetica" w:cs="Helvetica"/>
          <w:color w:val="212B32"/>
          <w:shd w:val="clear" w:color="auto" w:fill="FFFFFF" w:themeFill="background1"/>
        </w:rPr>
        <w:t>Conjunctivitis is an eye condition caused by infection or allergies. It usually gets better in a couple of weeks without treatment</w:t>
      </w:r>
      <w:r w:rsidRPr="001B3B1D">
        <w:rPr>
          <w:rStyle w:val="Strong"/>
          <w:rFonts w:ascii="Helvetica" w:hAnsi="Helvetica" w:cs="Helvetica"/>
          <w:color w:val="212B32"/>
          <w:sz w:val="29"/>
          <w:szCs w:val="29"/>
          <w:shd w:val="clear" w:color="auto" w:fill="FFFFFF" w:themeFill="background1"/>
        </w:rPr>
        <w:t>.</w:t>
      </w:r>
    </w:p>
    <w:p w:rsidR="001B3B1D" w:rsidRPr="001B3B1D" w:rsidRDefault="001B3B1D" w:rsidP="001B3B1D">
      <w:pPr>
        <w:shd w:val="clear" w:color="auto" w:fill="FFFFFF" w:themeFill="background1"/>
        <w:spacing w:after="360" w:line="240" w:lineRule="auto"/>
        <w:rPr>
          <w:rFonts w:ascii="Helvetica" w:eastAsia="Times New Roman" w:hAnsi="Helvetica" w:cs="Helvetica"/>
          <w:color w:val="212B32"/>
        </w:rPr>
      </w:pPr>
      <w:r w:rsidRPr="001B3B1D">
        <w:rPr>
          <w:rFonts w:ascii="Helvetica" w:eastAsia="Times New Roman" w:hAnsi="Helvetica" w:cs="Helvetica"/>
          <w:color w:val="212B32"/>
        </w:rPr>
        <w:t xml:space="preserve">Conjunctivitis is also known as red or pink eye. It usually affects both eyes and makes them:  </w:t>
      </w:r>
      <w:r w:rsidRPr="001B3B1D">
        <w:rPr>
          <w:rFonts w:ascii="Helvetica" w:eastAsia="Times New Roman" w:hAnsi="Helvetica" w:cs="Helvetica"/>
          <w:i/>
          <w:color w:val="943634" w:themeColor="accent2" w:themeShade="BF"/>
        </w:rPr>
        <w:t>bloodshot, burn or feel gritty, produce pus that sticks to lashes, itch and water</w:t>
      </w:r>
      <w:r w:rsidRPr="001B3B1D">
        <w:rPr>
          <w:rFonts w:ascii="Helvetica" w:eastAsia="Times New Roman" w:hAnsi="Helvetica" w:cs="Helvetica"/>
          <w:color w:val="212B32"/>
        </w:rPr>
        <w:t>.</w:t>
      </w:r>
    </w:p>
    <w:p w:rsidR="001B3B1D" w:rsidRDefault="001B3B1D" w:rsidP="001B3B1D">
      <w:pPr>
        <w:shd w:val="clear" w:color="auto" w:fill="FFFFFF" w:themeFill="background1"/>
        <w:spacing w:after="360" w:line="240" w:lineRule="auto"/>
        <w:rPr>
          <w:rFonts w:ascii="Helvetica" w:eastAsia="Times New Roman" w:hAnsi="Helvetica" w:cs="Helvetica"/>
          <w:i/>
          <w:color w:val="212B32"/>
        </w:rPr>
      </w:pPr>
      <w:r w:rsidRPr="001B3B1D">
        <w:rPr>
          <w:rFonts w:ascii="Helvetica" w:eastAsia="Times New Roman" w:hAnsi="Helvetica" w:cs="Helvetica"/>
          <w:color w:val="212B32"/>
        </w:rPr>
        <w:t>There are things you can do to help ease your symptoms</w:t>
      </w:r>
      <w:r>
        <w:rPr>
          <w:rFonts w:ascii="Helvetica" w:eastAsia="Times New Roman" w:hAnsi="Helvetica" w:cs="Helvetica"/>
          <w:color w:val="212B32"/>
        </w:rPr>
        <w:t xml:space="preserve"> </w:t>
      </w:r>
      <w:r w:rsidRPr="001B3B1D">
        <w:rPr>
          <w:rFonts w:ascii="Helvetica" w:eastAsia="Times New Roman" w:hAnsi="Helvetica" w:cs="Helvetica"/>
          <w:color w:val="212B32"/>
        </w:rPr>
        <w:t>.</w:t>
      </w:r>
      <w:r w:rsidRPr="001B3B1D">
        <w:rPr>
          <w:rFonts w:ascii="Helvetica" w:eastAsia="Times New Roman" w:hAnsi="Helvetica" w:cs="Helvetica"/>
          <w:i/>
          <w:color w:val="212B32"/>
        </w:rPr>
        <w:t xml:space="preserve">Use clean cotton wool (1 piece for each eye). </w:t>
      </w:r>
      <w:r w:rsidRPr="001B3B1D">
        <w:rPr>
          <w:rFonts w:ascii="Helvetica" w:eastAsia="Times New Roman" w:hAnsi="Helvetica" w:cs="Helvetica"/>
          <w:i/>
          <w:color w:val="943634" w:themeColor="accent2" w:themeShade="BF"/>
        </w:rPr>
        <w:t>Boil water and then let it cool down before you: gently rub your eye lashes to clean off crusts, hold a cold flannel on your eyes for a few minutes to cool them down</w:t>
      </w:r>
      <w:r w:rsidRPr="001B3B1D">
        <w:rPr>
          <w:rFonts w:ascii="Helvetica" w:eastAsia="Times New Roman" w:hAnsi="Helvetica" w:cs="Helvetica"/>
          <w:i/>
          <w:color w:val="212B32"/>
        </w:rPr>
        <w:t>.</w:t>
      </w:r>
    </w:p>
    <w:p w:rsidR="001B3B1D" w:rsidRPr="001B3B1D" w:rsidRDefault="001B3B1D" w:rsidP="001B3B1D">
      <w:pPr>
        <w:shd w:val="clear" w:color="auto" w:fill="E5B8B7" w:themeFill="accent2" w:themeFillTint="66"/>
        <w:spacing w:after="120" w:line="240" w:lineRule="auto"/>
        <w:ind w:left="-480" w:right="-480"/>
        <w:jc w:val="center"/>
        <w:outlineLvl w:val="2"/>
        <w:rPr>
          <w:rFonts w:ascii="Helvetica" w:eastAsia="Times New Roman" w:hAnsi="Helvetica" w:cs="Helvetica"/>
          <w:b/>
          <w:bCs/>
          <w:color w:val="FFFFFF"/>
        </w:rPr>
      </w:pPr>
      <w:r w:rsidRPr="001B3B1D">
        <w:rPr>
          <w:rFonts w:ascii="Helvetica" w:eastAsia="Times New Roman" w:hAnsi="Helvetica" w:cs="Helvetica"/>
          <w:b/>
          <w:bCs/>
          <w:color w:val="FFFFFF"/>
        </w:rPr>
        <w:t>Do</w:t>
      </w:r>
    </w:p>
    <w:p w:rsidR="001B3B1D" w:rsidRPr="001B3B1D" w:rsidRDefault="001B3B1D" w:rsidP="001B3B1D">
      <w:pPr>
        <w:numPr>
          <w:ilvl w:val="0"/>
          <w:numId w:val="3"/>
        </w:numPr>
        <w:shd w:val="clear" w:color="auto" w:fill="FFFFFF"/>
        <w:spacing w:before="100" w:beforeAutospacing="1" w:after="120" w:line="192" w:lineRule="auto"/>
        <w:rPr>
          <w:rFonts w:ascii="Helvetica" w:eastAsia="Times New Roman" w:hAnsi="Helvetica" w:cs="Helvetica"/>
          <w:color w:val="212B32"/>
        </w:rPr>
      </w:pPr>
      <w:r w:rsidRPr="001B3B1D">
        <w:rPr>
          <w:rFonts w:ascii="Helvetica" w:eastAsia="Times New Roman" w:hAnsi="Helvetica" w:cs="Helvetica"/>
          <w:color w:val="212B32"/>
        </w:rPr>
        <w:t>wash hands regularly with warm soapy water</w:t>
      </w:r>
      <w:r>
        <w:rPr>
          <w:rFonts w:ascii="Helvetica" w:eastAsia="Times New Roman" w:hAnsi="Helvetica" w:cs="Helvetica"/>
          <w:color w:val="212B32"/>
        </w:rPr>
        <w:t xml:space="preserve">, </w:t>
      </w:r>
      <w:r w:rsidRPr="001B3B1D">
        <w:rPr>
          <w:rFonts w:ascii="Helvetica" w:eastAsia="Times New Roman" w:hAnsi="Helvetica" w:cs="Helvetica"/>
          <w:color w:val="212B32"/>
        </w:rPr>
        <w:t>wash pillows and face cloths in hot water and detergent</w:t>
      </w:r>
    </w:p>
    <w:p w:rsidR="001B3B1D" w:rsidRPr="001B3B1D" w:rsidRDefault="001B3B1D" w:rsidP="001B3B1D">
      <w:pPr>
        <w:shd w:val="clear" w:color="auto" w:fill="E5B8B7" w:themeFill="accent2" w:themeFillTint="66"/>
        <w:spacing w:after="120" w:line="192" w:lineRule="auto"/>
        <w:ind w:left="-480" w:right="-480"/>
        <w:jc w:val="center"/>
        <w:outlineLvl w:val="2"/>
        <w:rPr>
          <w:rFonts w:ascii="Helvetica" w:eastAsia="Times New Roman" w:hAnsi="Helvetica" w:cs="Helvetica"/>
          <w:b/>
          <w:bCs/>
          <w:color w:val="FFFFFF"/>
        </w:rPr>
      </w:pPr>
      <w:r w:rsidRPr="001B3B1D">
        <w:rPr>
          <w:rFonts w:ascii="Helvetica" w:eastAsia="Times New Roman" w:hAnsi="Helvetica" w:cs="Helvetica"/>
          <w:b/>
          <w:bCs/>
          <w:color w:val="FFFFFF"/>
        </w:rPr>
        <w:t>Don't</w:t>
      </w:r>
    </w:p>
    <w:p w:rsidR="001B3B1D" w:rsidRPr="001B3B1D" w:rsidRDefault="001B3B1D" w:rsidP="001B3B1D">
      <w:pPr>
        <w:numPr>
          <w:ilvl w:val="0"/>
          <w:numId w:val="4"/>
        </w:numPr>
        <w:shd w:val="clear" w:color="auto" w:fill="FFFFFF"/>
        <w:spacing w:before="100" w:beforeAutospacing="1" w:after="120" w:line="192" w:lineRule="auto"/>
        <w:rPr>
          <w:rFonts w:ascii="Helvetica" w:eastAsia="Times New Roman" w:hAnsi="Helvetica" w:cs="Helvetica"/>
          <w:color w:val="212B32"/>
        </w:rPr>
      </w:pPr>
      <w:r w:rsidRPr="001B3B1D">
        <w:rPr>
          <w:rFonts w:ascii="Helvetica" w:eastAsia="Times New Roman" w:hAnsi="Helvetica" w:cs="Helvetica"/>
          <w:color w:val="212B32"/>
        </w:rPr>
        <w:t>do not wear contact lenses until your eyes are better</w:t>
      </w:r>
      <w:r>
        <w:rPr>
          <w:rFonts w:ascii="Helvetica" w:eastAsia="Times New Roman" w:hAnsi="Helvetica" w:cs="Helvetica"/>
          <w:color w:val="212B32"/>
        </w:rPr>
        <w:t xml:space="preserve">, </w:t>
      </w:r>
      <w:r w:rsidRPr="001B3B1D">
        <w:rPr>
          <w:rFonts w:ascii="Helvetica" w:eastAsia="Times New Roman" w:hAnsi="Helvetica" w:cs="Helvetica"/>
          <w:color w:val="212B32"/>
        </w:rPr>
        <w:t>do not share towels and pillows</w:t>
      </w:r>
      <w:r>
        <w:rPr>
          <w:rFonts w:ascii="Helvetica" w:eastAsia="Times New Roman" w:hAnsi="Helvetica" w:cs="Helvetica"/>
          <w:color w:val="212B32"/>
        </w:rPr>
        <w:t xml:space="preserve"> and  </w:t>
      </w:r>
      <w:r w:rsidRPr="001B3B1D">
        <w:rPr>
          <w:rFonts w:ascii="Helvetica" w:eastAsia="Times New Roman" w:hAnsi="Helvetica" w:cs="Helvetica"/>
          <w:color w:val="212B32"/>
        </w:rPr>
        <w:t>do not rub your eyes</w:t>
      </w:r>
    </w:p>
    <w:p w:rsidR="00FC58E3" w:rsidRDefault="00FC58E3" w:rsidP="00FC58E3">
      <w:pPr>
        <w:shd w:val="clear" w:color="auto" w:fill="FFFFFF" w:themeFill="background1"/>
        <w:spacing w:after="360" w:line="240" w:lineRule="auto"/>
        <w:jc w:val="center"/>
        <w:rPr>
          <w:rFonts w:ascii="Helvetica" w:eastAsia="Times New Roman" w:hAnsi="Helvetica" w:cs="Helvetica"/>
          <w:i/>
          <w:color w:val="D99594" w:themeColor="accent2" w:themeTint="99"/>
          <w:sz w:val="32"/>
          <w:szCs w:val="32"/>
          <w:u w:val="single"/>
        </w:rPr>
      </w:pPr>
      <w:r w:rsidRPr="00FC58E3">
        <w:rPr>
          <w:rFonts w:ascii="Helvetica" w:eastAsia="Times New Roman" w:hAnsi="Helvetica" w:cs="Helvetica"/>
          <w:i/>
          <w:color w:val="D99594" w:themeColor="accent2" w:themeTint="99"/>
          <w:sz w:val="32"/>
          <w:szCs w:val="32"/>
          <w:u w:val="single"/>
        </w:rPr>
        <w:t>Oral health</w:t>
      </w:r>
    </w:p>
    <w:p w:rsidR="00FC58E3" w:rsidRPr="00FC58E3" w:rsidRDefault="00FC58E3" w:rsidP="00FC58E3">
      <w:pPr>
        <w:shd w:val="clear" w:color="auto" w:fill="FFFFFF" w:themeFill="background1"/>
        <w:spacing w:after="360" w:line="240" w:lineRule="auto"/>
        <w:rPr>
          <w:rFonts w:ascii="Helvetica" w:eastAsia="Times New Roman" w:hAnsi="Helvetica" w:cs="Helvetica"/>
          <w:i/>
          <w:color w:val="D99594" w:themeColor="accent2" w:themeTint="99"/>
          <w:sz w:val="32"/>
          <w:szCs w:val="32"/>
          <w:u w:val="single"/>
        </w:rPr>
      </w:pPr>
      <w:r>
        <w:rPr>
          <w:rFonts w:ascii="Helvetica" w:eastAsia="Times New Roman" w:hAnsi="Helvetica" w:cs="Helvetica"/>
          <w:noProof/>
          <w:color w:val="212B32"/>
        </w:rPr>
        <w:drawing>
          <wp:inline distT="0" distB="0" distL="0" distR="0" wp14:anchorId="50E160C0" wp14:editId="714993F8">
            <wp:extent cx="895350" cy="939870"/>
            <wp:effectExtent l="0" t="0" r="0" b="0"/>
            <wp:docPr id="2" name="Picture 2" descr="C:\Program Files\Microsoft Office\MEDIA\CAGCAT10\j01963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637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8E3">
        <w:rPr>
          <w:rFonts w:ascii="Helvetica" w:eastAsia="Times New Roman" w:hAnsi="Helvetica" w:cs="Helvetica"/>
          <w:b/>
          <w:bCs/>
          <w:color w:val="212B32"/>
        </w:rPr>
        <w:t>Brush your teeth twice a day</w:t>
      </w:r>
    </w:p>
    <w:p w:rsidR="00FC58E3" w:rsidRPr="00FC58E3" w:rsidRDefault="00FC58E3" w:rsidP="00FC58E3">
      <w:pPr>
        <w:spacing w:after="360" w:line="240" w:lineRule="auto"/>
        <w:rPr>
          <w:rFonts w:ascii="Helvetica" w:eastAsia="Times New Roman" w:hAnsi="Helvetica" w:cs="Helvetica"/>
          <w:color w:val="212B32"/>
        </w:rPr>
      </w:pPr>
      <w:r w:rsidRPr="00FC58E3">
        <w:rPr>
          <w:rFonts w:ascii="Helvetica" w:eastAsia="Times New Roman" w:hAnsi="Helvetica" w:cs="Helvetica"/>
          <w:color w:val="212B32"/>
        </w:rPr>
        <w:t>Brush your teeth twice a day with fluoride toothpaste.</w:t>
      </w:r>
    </w:p>
    <w:p w:rsidR="00FC58E3" w:rsidRPr="00FC58E3" w:rsidRDefault="00FC58E3" w:rsidP="00FC58E3">
      <w:pPr>
        <w:spacing w:after="360" w:line="240" w:lineRule="auto"/>
        <w:outlineLvl w:val="1"/>
        <w:rPr>
          <w:rFonts w:ascii="Helvetica" w:eastAsia="Times New Roman" w:hAnsi="Helvetica" w:cs="Helvetica"/>
          <w:b/>
          <w:bCs/>
          <w:color w:val="212B32"/>
        </w:rPr>
      </w:pPr>
      <w:r w:rsidRPr="00FC58E3">
        <w:rPr>
          <w:rFonts w:ascii="Helvetica" w:eastAsia="Times New Roman" w:hAnsi="Helvetica" w:cs="Helvetica"/>
          <w:b/>
          <w:bCs/>
          <w:color w:val="212B32"/>
        </w:rPr>
        <w:t>Floss between your teeth</w:t>
      </w:r>
    </w:p>
    <w:p w:rsidR="00FC58E3" w:rsidRPr="00FC58E3" w:rsidRDefault="00FC58E3" w:rsidP="00FC58E3">
      <w:pPr>
        <w:spacing w:after="360" w:line="240" w:lineRule="auto"/>
        <w:rPr>
          <w:rFonts w:ascii="Helvetica" w:eastAsia="Times New Roman" w:hAnsi="Helvetica" w:cs="Helvetica"/>
          <w:color w:val="C0504D" w:themeColor="accent2"/>
        </w:rPr>
      </w:pPr>
      <w:r w:rsidRPr="00FC58E3">
        <w:rPr>
          <w:rFonts w:ascii="Helvetica" w:eastAsia="Times New Roman" w:hAnsi="Helvetica" w:cs="Helvetica"/>
          <w:color w:val="212B32"/>
        </w:rPr>
        <w:t>Floss or use an interdental brush every day to remove food, debris and plaque lodged between your teeth.</w:t>
      </w:r>
      <w:bookmarkStart w:id="0" w:name="_GoBack"/>
      <w:bookmarkEnd w:id="0"/>
      <w:r w:rsidRPr="00FC58E3">
        <w:rPr>
          <w:rFonts w:ascii="Helvetica" w:hAnsi="Helvetica" w:cs="Helvetica"/>
          <w:color w:val="548DD4" w:themeColor="text2" w:themeTint="99"/>
          <w:shd w:val="clear" w:color="auto" w:fill="F0F4F5"/>
        </w:rPr>
        <w:t>Have a healthy lifestyle, including eating well, not smoking and limiting your alcohol and sugar intake. It's good for your whole body, including your teeth, gums and mouth.</w:t>
      </w:r>
    </w:p>
    <w:p w:rsidR="00FC58E3" w:rsidRPr="00FC58E3" w:rsidRDefault="00FC58E3" w:rsidP="00FC58E3">
      <w:pPr>
        <w:spacing w:after="360" w:line="240" w:lineRule="auto"/>
        <w:outlineLvl w:val="1"/>
        <w:rPr>
          <w:rFonts w:ascii="Helvetica" w:eastAsia="Times New Roman" w:hAnsi="Helvetica" w:cs="Helvetica"/>
          <w:b/>
          <w:bCs/>
          <w:color w:val="212B32"/>
        </w:rPr>
      </w:pPr>
      <w:r w:rsidRPr="00FC58E3">
        <w:rPr>
          <w:rFonts w:ascii="Helvetica" w:eastAsia="Times New Roman" w:hAnsi="Helvetica" w:cs="Helvetica"/>
          <w:b/>
          <w:bCs/>
          <w:color w:val="212B32"/>
        </w:rPr>
        <w:t>Brush baby teeth as soon as they come through</w:t>
      </w:r>
    </w:p>
    <w:p w:rsidR="00FC58E3" w:rsidRDefault="00FC58E3" w:rsidP="00FC58E3">
      <w:pPr>
        <w:spacing w:after="360" w:line="240" w:lineRule="auto"/>
        <w:rPr>
          <w:rFonts w:ascii="Helvetica" w:eastAsia="Times New Roman" w:hAnsi="Helvetica" w:cs="Helvetica"/>
          <w:color w:val="212B32"/>
        </w:rPr>
      </w:pPr>
      <w:r w:rsidRPr="00FC58E3">
        <w:rPr>
          <w:rFonts w:ascii="Helvetica" w:eastAsia="Times New Roman" w:hAnsi="Helvetica" w:cs="Helvetica"/>
          <w:color w:val="212B32"/>
        </w:rPr>
        <w:t>Start brushing a baby's teeth as soon as they come through.</w:t>
      </w:r>
    </w:p>
    <w:p w:rsidR="00FC58E3" w:rsidRPr="00FC58E3" w:rsidRDefault="00FC58E3" w:rsidP="00FC58E3">
      <w:pPr>
        <w:spacing w:after="360" w:line="240" w:lineRule="auto"/>
        <w:rPr>
          <w:rFonts w:ascii="Helvetica" w:eastAsia="Times New Roman" w:hAnsi="Helvetica" w:cs="Helvetica"/>
          <w:color w:val="212B32"/>
        </w:rPr>
      </w:pPr>
    </w:p>
    <w:p w:rsidR="00FC58E3" w:rsidRPr="00FC58E3" w:rsidRDefault="00FC58E3" w:rsidP="00FC58E3">
      <w:pPr>
        <w:shd w:val="clear" w:color="auto" w:fill="FFFFFF" w:themeFill="background1"/>
        <w:spacing w:after="360" w:line="240" w:lineRule="auto"/>
        <w:jc w:val="center"/>
        <w:rPr>
          <w:rFonts w:ascii="Helvetica" w:eastAsia="Times New Roman" w:hAnsi="Helvetica" w:cs="Helvetica"/>
          <w:i/>
          <w:color w:val="D99594" w:themeColor="accent2" w:themeTint="99"/>
          <w:u w:val="single"/>
        </w:rPr>
      </w:pPr>
    </w:p>
    <w:p w:rsidR="001B3B1D" w:rsidRPr="001B3B1D" w:rsidRDefault="001B3B1D" w:rsidP="001B3B1D">
      <w:pPr>
        <w:shd w:val="clear" w:color="auto" w:fill="FFFFFF" w:themeFill="background1"/>
        <w:spacing w:after="360" w:line="240" w:lineRule="auto"/>
        <w:rPr>
          <w:rFonts w:ascii="Helvetica" w:eastAsia="Times New Roman" w:hAnsi="Helvetica" w:cs="Helvetica"/>
          <w:color w:val="212B32"/>
          <w:sz w:val="24"/>
          <w:szCs w:val="24"/>
        </w:rPr>
      </w:pPr>
    </w:p>
    <w:p w:rsidR="001B3B1D" w:rsidRDefault="001B3B1D" w:rsidP="001B3B1D">
      <w:pPr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</w:pPr>
    </w:p>
    <w:p w:rsidR="00845018" w:rsidRDefault="00845018"/>
    <w:sectPr w:rsidR="00845018" w:rsidSect="001B3B1D">
      <w:pgSz w:w="12240" w:h="15840"/>
      <w:pgMar w:top="1440" w:right="1440" w:bottom="1440" w:left="1440" w:header="720" w:footer="720" w:gutter="0"/>
      <w:pgBorders w:offsetFrom="page">
        <w:top w:val="single" w:sz="4" w:space="24" w:color="D99594" w:themeColor="accent2" w:themeTint="99"/>
        <w:left w:val="single" w:sz="4" w:space="24" w:color="D99594" w:themeColor="accent2" w:themeTint="99"/>
        <w:bottom w:val="single" w:sz="4" w:space="24" w:color="D99594" w:themeColor="accent2" w:themeTint="99"/>
        <w:right w:val="single" w:sz="4" w:space="24" w:color="D99594" w:themeColor="accen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57E"/>
    <w:multiLevelType w:val="multilevel"/>
    <w:tmpl w:val="1D8A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BF5E25"/>
    <w:multiLevelType w:val="multilevel"/>
    <w:tmpl w:val="D610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250EA4"/>
    <w:multiLevelType w:val="multilevel"/>
    <w:tmpl w:val="D80C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A2DB9"/>
    <w:multiLevelType w:val="multilevel"/>
    <w:tmpl w:val="7AEC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1D"/>
    <w:rsid w:val="001B3B1D"/>
    <w:rsid w:val="00845018"/>
    <w:rsid w:val="00D0058E"/>
    <w:rsid w:val="00F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3B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3B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989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03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</cp:lastModifiedBy>
  <cp:revision>2</cp:revision>
  <dcterms:created xsi:type="dcterms:W3CDTF">2019-07-21T06:56:00Z</dcterms:created>
  <dcterms:modified xsi:type="dcterms:W3CDTF">2019-07-24T08:30:00Z</dcterms:modified>
</cp:coreProperties>
</file>